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08" w:rsidRDefault="00BE1B08" w:rsidP="000E7AC4">
      <w:pPr>
        <w:spacing w:after="0" w:line="240" w:lineRule="auto"/>
        <w:jc w:val="center"/>
        <w:rPr>
          <w:rFonts w:ascii="Calibri" w:eastAsia="Calibri" w:hAnsi="Calibri" w:cs="Times New Roman"/>
          <w:b/>
          <w:sz w:val="24"/>
          <w:szCs w:val="24"/>
        </w:rPr>
      </w:pPr>
      <w:r w:rsidRPr="00BE1B08">
        <w:rPr>
          <w:rFonts w:ascii="Calibri" w:eastAsia="Calibri" w:hAnsi="Calibri" w:cs="Times New Roman"/>
          <w:b/>
          <w:sz w:val="24"/>
          <w:szCs w:val="24"/>
        </w:rPr>
        <w:t>Asia-Pacific Parliamentary Forum (APPF)</w:t>
      </w:r>
    </w:p>
    <w:p w:rsidR="000E7AC4" w:rsidRPr="00BE1B08" w:rsidRDefault="000E7AC4" w:rsidP="000E7AC4">
      <w:pPr>
        <w:spacing w:after="0" w:line="240" w:lineRule="auto"/>
        <w:jc w:val="center"/>
        <w:rPr>
          <w:rFonts w:ascii="Calibri" w:eastAsia="Calibri" w:hAnsi="Calibri" w:cs="Times New Roman"/>
          <w:b/>
          <w:sz w:val="24"/>
          <w:szCs w:val="24"/>
        </w:rPr>
      </w:pPr>
    </w:p>
    <w:p w:rsidR="00BE1B08" w:rsidRDefault="00BE1B08" w:rsidP="000E7AC4">
      <w:pPr>
        <w:spacing w:after="0" w:line="240" w:lineRule="auto"/>
        <w:jc w:val="center"/>
        <w:rPr>
          <w:rFonts w:ascii="Calibri" w:eastAsia="Calibri" w:hAnsi="Calibri" w:cs="Times New Roman"/>
          <w:b/>
          <w:sz w:val="24"/>
          <w:szCs w:val="24"/>
        </w:rPr>
      </w:pPr>
      <w:r w:rsidRPr="00BE1B08">
        <w:rPr>
          <w:rFonts w:ascii="Calibri" w:eastAsia="Calibri" w:hAnsi="Calibri" w:cs="Times New Roman"/>
          <w:b/>
          <w:sz w:val="24"/>
          <w:szCs w:val="24"/>
        </w:rPr>
        <w:t>27</w:t>
      </w:r>
      <w:r w:rsidRPr="00BE1B08">
        <w:rPr>
          <w:rFonts w:ascii="Calibri" w:eastAsia="Calibri" w:hAnsi="Calibri" w:cs="Times New Roman"/>
          <w:b/>
          <w:sz w:val="24"/>
          <w:szCs w:val="24"/>
          <w:vertAlign w:val="superscript"/>
        </w:rPr>
        <w:t>th</w:t>
      </w:r>
      <w:r w:rsidRPr="00BE1B08">
        <w:rPr>
          <w:rFonts w:ascii="Calibri" w:eastAsia="Calibri" w:hAnsi="Calibri" w:cs="Times New Roman"/>
          <w:b/>
          <w:sz w:val="24"/>
          <w:szCs w:val="24"/>
        </w:rPr>
        <w:t xml:space="preserve"> Annual Meeting</w:t>
      </w:r>
    </w:p>
    <w:p w:rsidR="000E7AC4" w:rsidRPr="00BE1B08" w:rsidRDefault="000E7AC4" w:rsidP="000E7AC4">
      <w:pPr>
        <w:spacing w:after="0" w:line="240" w:lineRule="auto"/>
        <w:jc w:val="center"/>
        <w:rPr>
          <w:rFonts w:ascii="Calibri" w:eastAsia="Calibri" w:hAnsi="Calibri" w:cs="Times New Roman"/>
          <w:b/>
          <w:sz w:val="24"/>
          <w:szCs w:val="24"/>
        </w:rPr>
      </w:pPr>
    </w:p>
    <w:p w:rsidR="00BE1B08" w:rsidRDefault="00BE1B08" w:rsidP="000E7AC4">
      <w:pPr>
        <w:pStyle w:val="Default"/>
        <w:jc w:val="center"/>
      </w:pPr>
      <w:r w:rsidRPr="00BE1B08">
        <w:rPr>
          <w:rFonts w:ascii="Calibri" w:eastAsia="Calibri" w:hAnsi="Calibri" w:cs="Times New Roman"/>
          <w:b/>
        </w:rPr>
        <w:t>Draft Resolution Sponsored by Australia</w:t>
      </w:r>
    </w:p>
    <w:p w:rsidR="00BE1B08" w:rsidRDefault="00BE1B08" w:rsidP="000E7AC4">
      <w:pPr>
        <w:pStyle w:val="Default"/>
      </w:pPr>
    </w:p>
    <w:p w:rsidR="00BE1B08" w:rsidRPr="00BE1B08" w:rsidRDefault="00BE1B08" w:rsidP="000E7AC4">
      <w:pPr>
        <w:pStyle w:val="Default"/>
        <w:jc w:val="center"/>
        <w:rPr>
          <w:rFonts w:asciiTheme="minorHAnsi" w:hAnsiTheme="minorHAnsi" w:cs="Century Schoolbook"/>
          <w:b/>
        </w:rPr>
      </w:pPr>
      <w:r w:rsidRPr="00BE1B08">
        <w:rPr>
          <w:rFonts w:asciiTheme="minorHAnsi" w:hAnsiTheme="minorHAnsi"/>
          <w:b/>
        </w:rPr>
        <w:t xml:space="preserve">Recognising that </w:t>
      </w:r>
      <w:r w:rsidRPr="00BE1B08">
        <w:rPr>
          <w:rFonts w:asciiTheme="minorHAnsi" w:hAnsiTheme="minorHAnsi" w:cs="Century Schoolbook"/>
          <w:b/>
        </w:rPr>
        <w:t xml:space="preserve">equality for all women and men in accessing education, technical training and information technology </w:t>
      </w:r>
      <w:r w:rsidRPr="00BE1B08">
        <w:rPr>
          <w:rFonts w:asciiTheme="minorHAnsi" w:hAnsiTheme="minorHAnsi"/>
          <w:b/>
        </w:rPr>
        <w:t>is central to sustainable development;</w:t>
      </w:r>
    </w:p>
    <w:p w:rsidR="000E7AC4" w:rsidRDefault="000E7AC4" w:rsidP="000E7AC4">
      <w:pPr>
        <w:spacing w:after="0" w:line="240" w:lineRule="auto"/>
        <w:rPr>
          <w:rFonts w:eastAsia="Calibri" w:cs="Times New Roman"/>
          <w:sz w:val="24"/>
          <w:szCs w:val="24"/>
        </w:rPr>
      </w:pPr>
    </w:p>
    <w:p w:rsidR="00BE1B08" w:rsidRPr="00BE1B08" w:rsidRDefault="00BE1B08" w:rsidP="00BE1B08">
      <w:pPr>
        <w:rPr>
          <w:rFonts w:eastAsia="Calibri" w:cs="Times New Roman"/>
          <w:sz w:val="24"/>
          <w:szCs w:val="24"/>
        </w:rPr>
      </w:pPr>
      <w:r w:rsidRPr="00BE1B08">
        <w:rPr>
          <w:rFonts w:eastAsia="Calibri" w:cs="Times New Roman"/>
          <w:sz w:val="24"/>
          <w:szCs w:val="24"/>
        </w:rPr>
        <w:t>The 27</w:t>
      </w:r>
      <w:r w:rsidRPr="00BE1B08">
        <w:rPr>
          <w:rFonts w:eastAsia="Calibri" w:cs="Times New Roman"/>
          <w:sz w:val="24"/>
          <w:szCs w:val="24"/>
          <w:vertAlign w:val="superscript"/>
        </w:rPr>
        <w:t>th</w:t>
      </w:r>
      <w:r w:rsidRPr="00BE1B08">
        <w:rPr>
          <w:rFonts w:eastAsia="Calibri" w:cs="Times New Roman"/>
          <w:sz w:val="24"/>
          <w:szCs w:val="24"/>
        </w:rPr>
        <w:t xml:space="preserve"> Annual Meeting of the Asia-Pacific Parliamentary Forum: </w:t>
      </w:r>
    </w:p>
    <w:p w:rsidR="005B5944" w:rsidRPr="00BE1B08" w:rsidRDefault="005B5944" w:rsidP="005B5944">
      <w:pPr>
        <w:pStyle w:val="Default"/>
        <w:rPr>
          <w:rFonts w:asciiTheme="minorHAnsi" w:hAnsiTheme="minorHAnsi"/>
        </w:rPr>
      </w:pPr>
      <w:r w:rsidRPr="00BE1B08">
        <w:rPr>
          <w:rFonts w:asciiTheme="minorHAnsi" w:hAnsiTheme="minorHAnsi"/>
          <w:b/>
          <w:bCs/>
        </w:rPr>
        <w:t xml:space="preserve">Reaffirm </w:t>
      </w:r>
      <w:r w:rsidR="00F427D6" w:rsidRPr="00BE1B08">
        <w:rPr>
          <w:rFonts w:asciiTheme="minorHAnsi" w:hAnsiTheme="minorHAnsi"/>
          <w:iCs/>
        </w:rPr>
        <w:t xml:space="preserve">commitment to working towards and achieving </w:t>
      </w:r>
      <w:r w:rsidR="0026684A" w:rsidRPr="00BE1B08">
        <w:rPr>
          <w:rFonts w:asciiTheme="minorHAnsi" w:hAnsiTheme="minorHAnsi"/>
          <w:iCs/>
        </w:rPr>
        <w:t xml:space="preserve">the </w:t>
      </w:r>
      <w:r w:rsidR="00F427D6" w:rsidRPr="00BE1B08">
        <w:rPr>
          <w:rFonts w:asciiTheme="minorHAnsi" w:hAnsiTheme="minorHAnsi"/>
          <w:i/>
          <w:iCs/>
        </w:rPr>
        <w:t xml:space="preserve">UN’s Sustainable Development Goals (SDGs), </w:t>
      </w:r>
      <w:r w:rsidRPr="00BE1B08">
        <w:rPr>
          <w:rFonts w:asciiTheme="minorHAnsi" w:hAnsiTheme="minorHAnsi"/>
          <w:i/>
          <w:iCs/>
        </w:rPr>
        <w:t>Universal Declaration of Human Rights</w:t>
      </w:r>
      <w:r w:rsidR="0026684A" w:rsidRPr="00BE1B08">
        <w:rPr>
          <w:rFonts w:asciiTheme="minorHAnsi" w:hAnsiTheme="minorHAnsi"/>
        </w:rPr>
        <w:t xml:space="preserve">, </w:t>
      </w:r>
      <w:r w:rsidRPr="00BE1B08">
        <w:rPr>
          <w:rFonts w:asciiTheme="minorHAnsi" w:hAnsiTheme="minorHAnsi"/>
        </w:rPr>
        <w:t xml:space="preserve">the </w:t>
      </w:r>
      <w:r w:rsidRPr="00BE1B08">
        <w:rPr>
          <w:rFonts w:asciiTheme="minorHAnsi" w:hAnsiTheme="minorHAnsi"/>
          <w:i/>
          <w:iCs/>
        </w:rPr>
        <w:t>Convention on the Elimination of All Forms of Discrimination against Women</w:t>
      </w:r>
      <w:r w:rsidRPr="00BE1B08">
        <w:rPr>
          <w:rFonts w:asciiTheme="minorHAnsi" w:hAnsiTheme="minorHAnsi"/>
        </w:rPr>
        <w:t xml:space="preserve">, the </w:t>
      </w:r>
      <w:r w:rsidRPr="00BE1B08">
        <w:rPr>
          <w:rFonts w:asciiTheme="minorHAnsi" w:hAnsiTheme="minorHAnsi"/>
          <w:i/>
          <w:iCs/>
        </w:rPr>
        <w:t>Beijing Declaration and Platform for Action</w:t>
      </w:r>
      <w:r w:rsidRPr="00BE1B08">
        <w:rPr>
          <w:rFonts w:asciiTheme="minorHAnsi" w:hAnsiTheme="minorHAnsi"/>
        </w:rPr>
        <w:t xml:space="preserve">, </w:t>
      </w:r>
      <w:r w:rsidR="0026684A" w:rsidRPr="00BE1B08">
        <w:rPr>
          <w:rFonts w:asciiTheme="minorHAnsi" w:hAnsiTheme="minorHAnsi"/>
        </w:rPr>
        <w:t xml:space="preserve">and </w:t>
      </w:r>
      <w:r w:rsidRPr="00BE1B08">
        <w:rPr>
          <w:rFonts w:asciiTheme="minorHAnsi" w:hAnsiTheme="minorHAnsi"/>
        </w:rPr>
        <w:t xml:space="preserve">the </w:t>
      </w:r>
      <w:r w:rsidRPr="00BE1B08">
        <w:rPr>
          <w:rFonts w:asciiTheme="minorHAnsi" w:hAnsiTheme="minorHAnsi"/>
          <w:i/>
          <w:iCs/>
        </w:rPr>
        <w:t>International Conference on Population and Development Programme of Action</w:t>
      </w:r>
      <w:r w:rsidR="003F4F8D" w:rsidRPr="00BE1B08">
        <w:rPr>
          <w:rFonts w:asciiTheme="minorHAnsi" w:hAnsiTheme="minorHAnsi"/>
          <w:iCs/>
        </w:rPr>
        <w:t>.</w:t>
      </w:r>
    </w:p>
    <w:p w:rsidR="005B5944" w:rsidRPr="00BE1B08" w:rsidRDefault="005B5944" w:rsidP="005B5944">
      <w:pPr>
        <w:pStyle w:val="Default"/>
        <w:rPr>
          <w:rFonts w:asciiTheme="minorHAnsi" w:hAnsiTheme="minorHAnsi"/>
          <w:b/>
          <w:bCs/>
        </w:rPr>
      </w:pPr>
    </w:p>
    <w:p w:rsidR="005B5944" w:rsidRPr="00BE1B08" w:rsidRDefault="00034745" w:rsidP="005B5944">
      <w:pPr>
        <w:pStyle w:val="Default"/>
        <w:rPr>
          <w:rFonts w:asciiTheme="minorHAnsi" w:hAnsiTheme="minorHAnsi"/>
        </w:rPr>
      </w:pPr>
      <w:r w:rsidRPr="00BE1B08">
        <w:rPr>
          <w:rFonts w:asciiTheme="minorHAnsi" w:hAnsiTheme="minorHAnsi"/>
          <w:b/>
        </w:rPr>
        <w:t>Commit</w:t>
      </w:r>
      <w:r w:rsidRPr="00BE1B08">
        <w:rPr>
          <w:rFonts w:asciiTheme="minorHAnsi" w:hAnsiTheme="minorHAnsi"/>
        </w:rPr>
        <w:t xml:space="preserve"> to upholding and promoting the rights of women and girls, noting</w:t>
      </w:r>
      <w:r w:rsidR="005B5944" w:rsidRPr="00BE1B08">
        <w:rPr>
          <w:rFonts w:asciiTheme="minorHAnsi" w:hAnsiTheme="minorHAnsi"/>
          <w:bCs/>
        </w:rPr>
        <w:t xml:space="preserve"> </w:t>
      </w:r>
      <w:r w:rsidR="005B5944" w:rsidRPr="00BE1B08">
        <w:rPr>
          <w:rFonts w:asciiTheme="minorHAnsi" w:hAnsiTheme="minorHAnsi"/>
        </w:rPr>
        <w:t xml:space="preserve">that no country has fully achieved equality and empowerment for women and girls, and that there are still significant inequalities between the opportunities and empowerment open to women and men and girls and boys; </w:t>
      </w:r>
    </w:p>
    <w:p w:rsidR="005B5944" w:rsidRPr="00BE1B08" w:rsidRDefault="005B5944" w:rsidP="005B5944">
      <w:pPr>
        <w:pStyle w:val="Default"/>
        <w:rPr>
          <w:rFonts w:asciiTheme="minorHAnsi" w:hAnsiTheme="minorHAnsi"/>
          <w:b/>
          <w:bCs/>
        </w:rPr>
      </w:pPr>
    </w:p>
    <w:p w:rsidR="005B5944" w:rsidRPr="00BE1B08" w:rsidRDefault="005B5944" w:rsidP="005B5944">
      <w:pPr>
        <w:pStyle w:val="Default"/>
        <w:rPr>
          <w:rFonts w:asciiTheme="minorHAnsi" w:hAnsiTheme="minorHAnsi"/>
        </w:rPr>
      </w:pPr>
      <w:r w:rsidRPr="00BE1B08">
        <w:rPr>
          <w:rFonts w:asciiTheme="minorHAnsi" w:hAnsiTheme="minorHAnsi"/>
          <w:b/>
          <w:bCs/>
        </w:rPr>
        <w:t>Draw attention</w:t>
      </w:r>
      <w:r w:rsidRPr="00BE1B08">
        <w:rPr>
          <w:rFonts w:asciiTheme="minorHAnsi" w:hAnsiTheme="minorHAnsi"/>
          <w:bCs/>
        </w:rPr>
        <w:t xml:space="preserve"> to</w:t>
      </w:r>
      <w:r w:rsidRPr="00BE1B08">
        <w:rPr>
          <w:rFonts w:asciiTheme="minorHAnsi" w:hAnsiTheme="minorHAnsi"/>
          <w:b/>
          <w:bCs/>
        </w:rPr>
        <w:t xml:space="preserve"> </w:t>
      </w:r>
      <w:r w:rsidRPr="00BE1B08">
        <w:rPr>
          <w:rFonts w:asciiTheme="minorHAnsi" w:hAnsiTheme="minorHAnsi"/>
        </w:rPr>
        <w:t xml:space="preserve">the multiple and intersecting forms of discrimination that many women and girls experience, particularly women and girls with disability, indigenous women, older women, rural women and migrant women; </w:t>
      </w:r>
    </w:p>
    <w:p w:rsidR="005B5944" w:rsidRPr="00BE1B08" w:rsidRDefault="005B5944" w:rsidP="005B5944">
      <w:pPr>
        <w:pStyle w:val="Default"/>
        <w:rPr>
          <w:rFonts w:asciiTheme="minorHAnsi" w:hAnsiTheme="minorHAnsi"/>
          <w:b/>
          <w:bCs/>
        </w:rPr>
      </w:pPr>
    </w:p>
    <w:p w:rsidR="00FB024A" w:rsidRPr="00BE1B08" w:rsidRDefault="00FB024A" w:rsidP="00FB024A">
      <w:pPr>
        <w:pStyle w:val="Default"/>
        <w:rPr>
          <w:rFonts w:asciiTheme="minorHAnsi" w:hAnsiTheme="minorHAnsi"/>
        </w:rPr>
      </w:pPr>
      <w:r w:rsidRPr="00BE1B08">
        <w:rPr>
          <w:rFonts w:asciiTheme="minorHAnsi" w:hAnsiTheme="minorHAnsi"/>
          <w:b/>
        </w:rPr>
        <w:t>Reiterat</w:t>
      </w:r>
      <w:r w:rsidR="0026684A" w:rsidRPr="00BE1B08">
        <w:rPr>
          <w:rFonts w:asciiTheme="minorHAnsi" w:hAnsiTheme="minorHAnsi"/>
          <w:b/>
        </w:rPr>
        <w:t>e</w:t>
      </w:r>
      <w:r w:rsidRPr="00BE1B08">
        <w:rPr>
          <w:rFonts w:asciiTheme="minorHAnsi" w:hAnsiTheme="minorHAnsi"/>
        </w:rPr>
        <w:t xml:space="preserve"> the United Nations 2030 Agenda for Sustainable Development, which includes a specific goal on education to ensure inclusive and equitable quality education and promote lifelong learning opportunities for all (SDG4); </w:t>
      </w:r>
    </w:p>
    <w:p w:rsidR="00FB024A" w:rsidRPr="00BE1B08" w:rsidRDefault="00FB024A" w:rsidP="005B5944">
      <w:pPr>
        <w:pStyle w:val="Default"/>
        <w:rPr>
          <w:rFonts w:asciiTheme="minorHAnsi" w:hAnsiTheme="minorHAnsi"/>
          <w:b/>
          <w:bCs/>
        </w:rPr>
      </w:pPr>
    </w:p>
    <w:p w:rsidR="005B5944" w:rsidRPr="00BE1B08" w:rsidRDefault="005B5944" w:rsidP="005B5944">
      <w:pPr>
        <w:pStyle w:val="Default"/>
        <w:rPr>
          <w:rFonts w:asciiTheme="minorHAnsi" w:hAnsiTheme="minorHAnsi"/>
        </w:rPr>
      </w:pPr>
      <w:r w:rsidRPr="00BE1B08">
        <w:rPr>
          <w:rFonts w:asciiTheme="minorHAnsi" w:hAnsiTheme="minorHAnsi"/>
          <w:b/>
          <w:bCs/>
        </w:rPr>
        <w:t>Reiterat</w:t>
      </w:r>
      <w:r w:rsidR="0026684A" w:rsidRPr="00BE1B08">
        <w:rPr>
          <w:rFonts w:asciiTheme="minorHAnsi" w:hAnsiTheme="minorHAnsi"/>
          <w:b/>
          <w:bCs/>
        </w:rPr>
        <w:t>e</w:t>
      </w:r>
      <w:r w:rsidRPr="00BE1B08">
        <w:rPr>
          <w:rFonts w:asciiTheme="minorHAnsi" w:hAnsiTheme="minorHAnsi"/>
          <w:b/>
          <w:bCs/>
        </w:rPr>
        <w:t xml:space="preserve"> </w:t>
      </w:r>
      <w:r w:rsidRPr="00BE1B08">
        <w:rPr>
          <w:rFonts w:asciiTheme="minorHAnsi" w:hAnsiTheme="minorHAnsi"/>
        </w:rPr>
        <w:t xml:space="preserve">the United Nations 2030 Agenda for Sustainable Development, which includes a specific goal on achieving gender equality and empowering all women and girls (SDG5) as well as mainstreaming gender equality across all Goals; </w:t>
      </w:r>
    </w:p>
    <w:p w:rsidR="005B5944" w:rsidRPr="00BE1B08" w:rsidRDefault="005B5944" w:rsidP="005B5944">
      <w:pPr>
        <w:pStyle w:val="Default"/>
        <w:rPr>
          <w:rFonts w:asciiTheme="minorHAnsi" w:hAnsiTheme="minorHAnsi"/>
          <w:b/>
          <w:bCs/>
        </w:rPr>
      </w:pPr>
    </w:p>
    <w:p w:rsidR="005B5944" w:rsidRPr="00BE1B08" w:rsidRDefault="005B5944" w:rsidP="005B5944">
      <w:pPr>
        <w:pStyle w:val="Default"/>
        <w:rPr>
          <w:rFonts w:asciiTheme="minorHAnsi" w:hAnsiTheme="minorHAnsi"/>
        </w:rPr>
      </w:pPr>
      <w:r w:rsidRPr="00BE1B08">
        <w:rPr>
          <w:rFonts w:asciiTheme="minorHAnsi" w:hAnsiTheme="minorHAnsi"/>
          <w:b/>
          <w:bCs/>
        </w:rPr>
        <w:t xml:space="preserve">Determined </w:t>
      </w:r>
      <w:r w:rsidRPr="00BE1B08">
        <w:rPr>
          <w:rFonts w:asciiTheme="minorHAnsi" w:hAnsiTheme="minorHAnsi"/>
        </w:rPr>
        <w:t xml:space="preserve">to ensure that </w:t>
      </w:r>
      <w:r w:rsidR="008009CF" w:rsidRPr="00BE1B08">
        <w:rPr>
          <w:rFonts w:asciiTheme="minorHAnsi" w:hAnsiTheme="minorHAnsi"/>
        </w:rPr>
        <w:t xml:space="preserve">men and </w:t>
      </w:r>
      <w:r w:rsidRPr="00BE1B08">
        <w:rPr>
          <w:rFonts w:asciiTheme="minorHAnsi" w:hAnsiTheme="minorHAnsi"/>
        </w:rPr>
        <w:t>women have both the right and the opportunity to contribute meaningfully to leadership, decision-making at all levels,</w:t>
      </w:r>
      <w:r w:rsidR="0026684A" w:rsidRPr="00BE1B08">
        <w:rPr>
          <w:rFonts w:asciiTheme="minorHAnsi" w:hAnsiTheme="minorHAnsi"/>
        </w:rPr>
        <w:t xml:space="preserve"> </w:t>
      </w:r>
      <w:r w:rsidRPr="00BE1B08">
        <w:rPr>
          <w:rFonts w:asciiTheme="minorHAnsi" w:hAnsiTheme="minorHAnsi"/>
        </w:rPr>
        <w:t xml:space="preserve">political, community and economic life; </w:t>
      </w:r>
    </w:p>
    <w:p w:rsidR="005B5944" w:rsidRPr="00BE1B08" w:rsidRDefault="005B5944" w:rsidP="005B5944">
      <w:pPr>
        <w:pStyle w:val="Default"/>
        <w:rPr>
          <w:rFonts w:asciiTheme="minorHAnsi" w:hAnsiTheme="minorHAnsi"/>
          <w:b/>
          <w:bCs/>
        </w:rPr>
      </w:pPr>
    </w:p>
    <w:p w:rsidR="005B5944" w:rsidRPr="00BE1B08" w:rsidRDefault="005B5944" w:rsidP="005B5944">
      <w:pPr>
        <w:pStyle w:val="Default"/>
        <w:rPr>
          <w:rFonts w:asciiTheme="minorHAnsi" w:hAnsiTheme="minorHAnsi"/>
        </w:rPr>
      </w:pPr>
      <w:r w:rsidRPr="00BE1B08">
        <w:rPr>
          <w:rFonts w:asciiTheme="minorHAnsi" w:hAnsiTheme="minorHAnsi"/>
          <w:b/>
          <w:bCs/>
        </w:rPr>
        <w:t xml:space="preserve">Commit </w:t>
      </w:r>
      <w:r w:rsidRPr="00BE1B08">
        <w:rPr>
          <w:rFonts w:asciiTheme="minorHAnsi" w:hAnsiTheme="minorHAnsi"/>
        </w:rPr>
        <w:t xml:space="preserve">to advancing women’s full participation in all aspects of their communities and regional economies; </w:t>
      </w:r>
    </w:p>
    <w:p w:rsidR="00BA09CE" w:rsidRPr="00BE1B08" w:rsidRDefault="00BA09CE" w:rsidP="005B5944">
      <w:pPr>
        <w:pStyle w:val="Default"/>
        <w:rPr>
          <w:rFonts w:asciiTheme="minorHAnsi" w:hAnsiTheme="minorHAnsi"/>
        </w:rPr>
      </w:pPr>
    </w:p>
    <w:p w:rsidR="00BA09CE" w:rsidRPr="00BE1B08" w:rsidRDefault="00BA09CE" w:rsidP="005B5944">
      <w:pPr>
        <w:pStyle w:val="Default"/>
        <w:rPr>
          <w:rFonts w:asciiTheme="minorHAnsi" w:hAnsiTheme="minorHAnsi"/>
        </w:rPr>
      </w:pPr>
      <w:r w:rsidRPr="00BE1B08">
        <w:rPr>
          <w:rFonts w:asciiTheme="minorHAnsi" w:hAnsiTheme="minorHAnsi"/>
          <w:b/>
        </w:rPr>
        <w:t>Commit</w:t>
      </w:r>
      <w:r w:rsidRPr="00BE1B08">
        <w:rPr>
          <w:rFonts w:asciiTheme="minorHAnsi" w:hAnsiTheme="minorHAnsi"/>
        </w:rPr>
        <w:t xml:space="preserve"> to </w:t>
      </w:r>
      <w:r w:rsidR="00F427D6" w:rsidRPr="00BE1B08">
        <w:rPr>
          <w:rFonts w:asciiTheme="minorHAnsi" w:hAnsiTheme="minorHAnsi"/>
        </w:rPr>
        <w:t>ensuring educational support during times of crisis and emergencies in conflict affected and fragile states</w:t>
      </w:r>
      <w:r w:rsidR="00E01A0B" w:rsidRPr="00BE1B08">
        <w:rPr>
          <w:rFonts w:asciiTheme="minorHAnsi" w:hAnsiTheme="minorHAnsi"/>
        </w:rPr>
        <w:t>.</w:t>
      </w:r>
    </w:p>
    <w:p w:rsidR="005B5944" w:rsidRPr="00BE1B08" w:rsidRDefault="005B5944" w:rsidP="005B5944">
      <w:pPr>
        <w:pStyle w:val="Default"/>
        <w:rPr>
          <w:rFonts w:asciiTheme="minorHAnsi" w:hAnsiTheme="minorHAnsi"/>
        </w:rPr>
      </w:pPr>
    </w:p>
    <w:p w:rsidR="005B5944" w:rsidRPr="00BE1B08" w:rsidRDefault="005B5944" w:rsidP="005B5944">
      <w:pPr>
        <w:pStyle w:val="Default"/>
        <w:rPr>
          <w:rFonts w:asciiTheme="minorHAnsi" w:hAnsiTheme="minorHAnsi"/>
          <w:b/>
        </w:rPr>
      </w:pPr>
      <w:r w:rsidRPr="00BE1B08">
        <w:rPr>
          <w:rFonts w:asciiTheme="minorHAnsi" w:hAnsiTheme="minorHAnsi"/>
          <w:b/>
        </w:rPr>
        <w:t xml:space="preserve">RESOLVES TO: </w:t>
      </w:r>
    </w:p>
    <w:p w:rsidR="008009CF" w:rsidRPr="00BE1B08" w:rsidRDefault="008009CF" w:rsidP="005B5944">
      <w:pPr>
        <w:pStyle w:val="Default"/>
        <w:rPr>
          <w:rFonts w:asciiTheme="minorHAnsi" w:hAnsiTheme="minorHAnsi"/>
          <w:b/>
          <w:bCs/>
        </w:rPr>
      </w:pPr>
    </w:p>
    <w:p w:rsidR="00930E8E" w:rsidRPr="00BE1B08" w:rsidRDefault="00930E8E" w:rsidP="00CE61D6">
      <w:pPr>
        <w:pStyle w:val="Default"/>
        <w:rPr>
          <w:rFonts w:asciiTheme="minorHAnsi" w:hAnsiTheme="minorHAnsi"/>
        </w:rPr>
      </w:pPr>
      <w:r w:rsidRPr="00BE1B08">
        <w:rPr>
          <w:rFonts w:asciiTheme="minorHAnsi" w:hAnsiTheme="minorHAnsi"/>
          <w:b/>
        </w:rPr>
        <w:t>Recognise</w:t>
      </w:r>
      <w:r w:rsidRPr="00BE1B08">
        <w:rPr>
          <w:rFonts w:asciiTheme="minorHAnsi" w:hAnsiTheme="minorHAnsi"/>
        </w:rPr>
        <w:t xml:space="preserve"> </w:t>
      </w:r>
      <w:r w:rsidR="00B70FE5" w:rsidRPr="00BE1B08">
        <w:rPr>
          <w:rFonts w:asciiTheme="minorHAnsi" w:hAnsiTheme="minorHAnsi"/>
        </w:rPr>
        <w:t xml:space="preserve">that </w:t>
      </w:r>
      <w:r w:rsidRPr="00BE1B08">
        <w:rPr>
          <w:rFonts w:asciiTheme="minorHAnsi" w:hAnsiTheme="minorHAnsi"/>
        </w:rPr>
        <w:t xml:space="preserve">education </w:t>
      </w:r>
      <w:r w:rsidR="00B70FE5" w:rsidRPr="00BE1B08">
        <w:rPr>
          <w:rFonts w:asciiTheme="minorHAnsi" w:hAnsiTheme="minorHAnsi"/>
        </w:rPr>
        <w:t xml:space="preserve">can </w:t>
      </w:r>
      <w:r w:rsidRPr="00BE1B08">
        <w:rPr>
          <w:rFonts w:asciiTheme="minorHAnsi" w:hAnsiTheme="minorHAnsi"/>
        </w:rPr>
        <w:t xml:space="preserve">promote understanding, </w:t>
      </w:r>
      <w:r w:rsidR="005F0D99" w:rsidRPr="00BE1B08">
        <w:rPr>
          <w:rFonts w:asciiTheme="minorHAnsi" w:hAnsiTheme="minorHAnsi"/>
        </w:rPr>
        <w:t xml:space="preserve">equality </w:t>
      </w:r>
      <w:r w:rsidRPr="00BE1B08">
        <w:rPr>
          <w:rFonts w:asciiTheme="minorHAnsi" w:hAnsiTheme="minorHAnsi"/>
        </w:rPr>
        <w:t xml:space="preserve">and friendship among all nations and all racial, ethnic </w:t>
      </w:r>
      <w:r w:rsidR="005F0D99" w:rsidRPr="00BE1B08">
        <w:rPr>
          <w:rFonts w:asciiTheme="minorHAnsi" w:hAnsiTheme="minorHAnsi"/>
        </w:rPr>
        <w:t>and</w:t>
      </w:r>
      <w:r w:rsidRPr="00BE1B08">
        <w:rPr>
          <w:rFonts w:asciiTheme="minorHAnsi" w:hAnsiTheme="minorHAnsi"/>
        </w:rPr>
        <w:t xml:space="preserve"> religious groups, and further</w:t>
      </w:r>
      <w:r w:rsidR="005F0D99" w:rsidRPr="00BE1B08">
        <w:rPr>
          <w:rFonts w:asciiTheme="minorHAnsi" w:hAnsiTheme="minorHAnsi"/>
        </w:rPr>
        <w:t>s</w:t>
      </w:r>
      <w:r w:rsidRPr="00BE1B08">
        <w:rPr>
          <w:rFonts w:asciiTheme="minorHAnsi" w:hAnsiTheme="minorHAnsi"/>
        </w:rPr>
        <w:t xml:space="preserve"> the activities of the United Nations for the maintenance of peace;</w:t>
      </w:r>
    </w:p>
    <w:p w:rsidR="00841D1E" w:rsidRPr="00BE1B08" w:rsidRDefault="00841D1E" w:rsidP="005B5944">
      <w:pPr>
        <w:pStyle w:val="Default"/>
        <w:rPr>
          <w:rFonts w:asciiTheme="minorHAnsi" w:hAnsiTheme="minorHAnsi"/>
          <w:b/>
        </w:rPr>
      </w:pPr>
    </w:p>
    <w:p w:rsidR="008009CF" w:rsidRPr="00BE1B08" w:rsidRDefault="00444E14" w:rsidP="005B5944">
      <w:pPr>
        <w:pStyle w:val="Default"/>
        <w:rPr>
          <w:rFonts w:asciiTheme="minorHAnsi" w:hAnsiTheme="minorHAnsi"/>
        </w:rPr>
      </w:pPr>
      <w:r w:rsidRPr="00BE1B08">
        <w:rPr>
          <w:rFonts w:asciiTheme="minorHAnsi" w:hAnsiTheme="minorHAnsi"/>
          <w:b/>
        </w:rPr>
        <w:t>Recognise</w:t>
      </w:r>
      <w:r w:rsidR="00034745" w:rsidRPr="00BE1B08">
        <w:rPr>
          <w:rFonts w:asciiTheme="minorHAnsi" w:hAnsiTheme="minorHAnsi"/>
        </w:rPr>
        <w:t xml:space="preserve"> the</w:t>
      </w:r>
      <w:r w:rsidRPr="00BE1B08">
        <w:rPr>
          <w:rFonts w:asciiTheme="minorHAnsi" w:hAnsiTheme="minorHAnsi"/>
        </w:rPr>
        <w:t xml:space="preserve"> imperative to reduce barriers to skills development and technical and vocational education and training (TVET), starting from </w:t>
      </w:r>
      <w:r w:rsidR="008365FE" w:rsidRPr="00BE1B08">
        <w:rPr>
          <w:rFonts w:asciiTheme="minorHAnsi" w:hAnsiTheme="minorHAnsi"/>
        </w:rPr>
        <w:t>primary level</w:t>
      </w:r>
      <w:r w:rsidR="005F0D99" w:rsidRPr="00BE1B08">
        <w:rPr>
          <w:rFonts w:asciiTheme="minorHAnsi" w:hAnsiTheme="minorHAnsi"/>
        </w:rPr>
        <w:t xml:space="preserve"> and continuing </w:t>
      </w:r>
      <w:r w:rsidRPr="00BE1B08">
        <w:rPr>
          <w:rFonts w:asciiTheme="minorHAnsi" w:hAnsiTheme="minorHAnsi"/>
        </w:rPr>
        <w:t xml:space="preserve">to tertiary education, including university, and provide lifelong learning opportunities for youth and adults; </w:t>
      </w:r>
    </w:p>
    <w:p w:rsidR="00444E14" w:rsidRPr="00BE1B08" w:rsidRDefault="00444E14" w:rsidP="005B5944">
      <w:pPr>
        <w:pStyle w:val="Default"/>
        <w:rPr>
          <w:rFonts w:asciiTheme="minorHAnsi" w:hAnsiTheme="minorHAnsi"/>
        </w:rPr>
      </w:pPr>
    </w:p>
    <w:p w:rsidR="0099636B" w:rsidRPr="00BE1B08" w:rsidRDefault="005B5944" w:rsidP="005B5944">
      <w:pPr>
        <w:pStyle w:val="Default"/>
        <w:rPr>
          <w:rFonts w:asciiTheme="minorHAnsi" w:hAnsiTheme="minorHAnsi"/>
        </w:rPr>
      </w:pPr>
      <w:r w:rsidRPr="00BE1B08">
        <w:rPr>
          <w:rFonts w:asciiTheme="minorHAnsi" w:hAnsiTheme="minorHAnsi"/>
          <w:b/>
          <w:bCs/>
        </w:rPr>
        <w:t xml:space="preserve">Affirm </w:t>
      </w:r>
      <w:r w:rsidRPr="00BE1B08">
        <w:rPr>
          <w:rFonts w:asciiTheme="minorHAnsi" w:hAnsiTheme="minorHAnsi"/>
        </w:rPr>
        <w:t xml:space="preserve">that </w:t>
      </w:r>
      <w:r w:rsidR="00841D1E" w:rsidRPr="00BE1B08">
        <w:rPr>
          <w:rFonts w:asciiTheme="minorHAnsi" w:hAnsiTheme="minorHAnsi"/>
        </w:rPr>
        <w:t>all girls and boys, women and men</w:t>
      </w:r>
      <w:r w:rsidR="001A6560" w:rsidRPr="00BE1B08">
        <w:rPr>
          <w:rFonts w:asciiTheme="minorHAnsi" w:hAnsiTheme="minorHAnsi"/>
        </w:rPr>
        <w:t xml:space="preserve"> should</w:t>
      </w:r>
      <w:r w:rsidR="00841D1E" w:rsidRPr="00BE1B08">
        <w:rPr>
          <w:rFonts w:asciiTheme="minorHAnsi" w:hAnsiTheme="minorHAnsi"/>
        </w:rPr>
        <w:t xml:space="preserve"> have equal opportunity to </w:t>
      </w:r>
      <w:r w:rsidR="001A6560" w:rsidRPr="00BE1B08">
        <w:rPr>
          <w:rFonts w:asciiTheme="minorHAnsi" w:hAnsiTheme="minorHAnsi"/>
        </w:rPr>
        <w:t xml:space="preserve">pursue and </w:t>
      </w:r>
      <w:r w:rsidR="0099636B" w:rsidRPr="00BE1B08">
        <w:rPr>
          <w:rFonts w:asciiTheme="minorHAnsi" w:hAnsiTheme="minorHAnsi"/>
        </w:rPr>
        <w:t>complete</w:t>
      </w:r>
      <w:r w:rsidR="00841D1E" w:rsidRPr="00BE1B08">
        <w:rPr>
          <w:rFonts w:asciiTheme="minorHAnsi" w:hAnsiTheme="minorHAnsi"/>
        </w:rPr>
        <w:t xml:space="preserve"> education of high quality</w:t>
      </w:r>
      <w:r w:rsidR="0099636B" w:rsidRPr="00BE1B08">
        <w:rPr>
          <w:rFonts w:asciiTheme="minorHAnsi" w:hAnsiTheme="minorHAnsi"/>
        </w:rPr>
        <w:t>, achieve at equal levels and enjoy equal benefits from education and training;</w:t>
      </w:r>
    </w:p>
    <w:p w:rsidR="0099636B" w:rsidRPr="00BE1B08" w:rsidRDefault="0099636B" w:rsidP="005B5944">
      <w:pPr>
        <w:pStyle w:val="Default"/>
        <w:rPr>
          <w:rFonts w:asciiTheme="minorHAnsi" w:hAnsiTheme="minorHAnsi"/>
        </w:rPr>
      </w:pPr>
    </w:p>
    <w:p w:rsidR="0099636B" w:rsidRPr="00BE1B08" w:rsidRDefault="0099636B" w:rsidP="0099636B">
      <w:pPr>
        <w:pStyle w:val="Default"/>
        <w:rPr>
          <w:rFonts w:asciiTheme="minorHAnsi" w:hAnsiTheme="minorHAnsi"/>
        </w:rPr>
      </w:pPr>
      <w:r w:rsidRPr="00BE1B08">
        <w:rPr>
          <w:rFonts w:asciiTheme="minorHAnsi" w:hAnsiTheme="minorHAnsi"/>
          <w:b/>
          <w:bCs/>
        </w:rPr>
        <w:t xml:space="preserve">Encourage </w:t>
      </w:r>
      <w:r w:rsidRPr="00BE1B08">
        <w:rPr>
          <w:rFonts w:asciiTheme="minorHAnsi" w:hAnsiTheme="minorHAnsi"/>
        </w:rPr>
        <w:t xml:space="preserve">APPF Member States to take direct action to improve foundation skills such as functional numeracy, literacy and critical thinking, especially for those experiencing foundation skills gaps, as these are essential for acquiring other skills and achieving social mobility;  </w:t>
      </w:r>
    </w:p>
    <w:p w:rsidR="0099636B" w:rsidRPr="00BE1B08" w:rsidRDefault="0099636B" w:rsidP="0099636B">
      <w:pPr>
        <w:pStyle w:val="Default"/>
        <w:rPr>
          <w:rFonts w:asciiTheme="minorHAnsi" w:hAnsiTheme="minorHAnsi"/>
          <w:b/>
          <w:bCs/>
        </w:rPr>
      </w:pPr>
    </w:p>
    <w:p w:rsidR="0099636B" w:rsidRPr="00BE1B08" w:rsidRDefault="0099636B" w:rsidP="0099636B">
      <w:pPr>
        <w:pStyle w:val="Default"/>
        <w:rPr>
          <w:rFonts w:asciiTheme="minorHAnsi" w:hAnsiTheme="minorHAnsi"/>
        </w:rPr>
      </w:pPr>
      <w:r w:rsidRPr="00BE1B08">
        <w:rPr>
          <w:rFonts w:asciiTheme="minorHAnsi" w:hAnsiTheme="minorHAnsi"/>
          <w:b/>
          <w:bCs/>
        </w:rPr>
        <w:t xml:space="preserve">Call </w:t>
      </w:r>
      <w:r w:rsidRPr="00BE1B08">
        <w:rPr>
          <w:rFonts w:asciiTheme="minorHAnsi" w:hAnsiTheme="minorHAnsi"/>
        </w:rPr>
        <w:t xml:space="preserve">on APPF Member States to address and reduce the barriers women, men, girls and boys face in accessing and completing all levels of quality education; </w:t>
      </w:r>
    </w:p>
    <w:p w:rsidR="005B5944" w:rsidRPr="00BE1B08" w:rsidRDefault="005B5944" w:rsidP="005B5944">
      <w:pPr>
        <w:pStyle w:val="Default"/>
        <w:rPr>
          <w:rFonts w:asciiTheme="minorHAnsi" w:hAnsiTheme="minorHAnsi"/>
          <w:b/>
          <w:bCs/>
        </w:rPr>
      </w:pPr>
    </w:p>
    <w:p w:rsidR="00A214F7" w:rsidRPr="00BE1B08" w:rsidRDefault="0073464C" w:rsidP="00A214F7">
      <w:pPr>
        <w:pStyle w:val="Default"/>
        <w:rPr>
          <w:rFonts w:asciiTheme="minorHAnsi" w:hAnsiTheme="minorHAnsi"/>
        </w:rPr>
      </w:pPr>
      <w:r w:rsidRPr="00BE1B08">
        <w:rPr>
          <w:rFonts w:asciiTheme="minorHAnsi" w:hAnsiTheme="minorHAnsi"/>
          <w:b/>
          <w:bCs/>
        </w:rPr>
        <w:t>W</w:t>
      </w:r>
      <w:r w:rsidR="00A214F7" w:rsidRPr="00BE1B08">
        <w:rPr>
          <w:rFonts w:asciiTheme="minorHAnsi" w:hAnsiTheme="minorHAnsi"/>
          <w:b/>
          <w:bCs/>
        </w:rPr>
        <w:t xml:space="preserve">elcome </w:t>
      </w:r>
      <w:r w:rsidR="00A214F7" w:rsidRPr="00BE1B08">
        <w:rPr>
          <w:rFonts w:asciiTheme="minorHAnsi" w:hAnsiTheme="minorHAnsi"/>
        </w:rPr>
        <w:t>the contributions to economic and social development, gender equality and women’s em</w:t>
      </w:r>
      <w:r w:rsidR="00841D1E" w:rsidRPr="00BE1B08">
        <w:rPr>
          <w:rFonts w:asciiTheme="minorHAnsi" w:hAnsiTheme="minorHAnsi"/>
        </w:rPr>
        <w:t>powerment made by civil society</w:t>
      </w:r>
      <w:r w:rsidR="00A214F7" w:rsidRPr="00BE1B08">
        <w:rPr>
          <w:rFonts w:asciiTheme="minorHAnsi" w:hAnsiTheme="minorHAnsi"/>
        </w:rPr>
        <w:t xml:space="preserve">; </w:t>
      </w:r>
    </w:p>
    <w:p w:rsidR="00A214F7" w:rsidRPr="00BE1B08" w:rsidRDefault="00A214F7" w:rsidP="00A214F7">
      <w:pPr>
        <w:pStyle w:val="Default"/>
        <w:rPr>
          <w:rFonts w:asciiTheme="minorHAnsi" w:hAnsiTheme="minorHAnsi"/>
          <w:b/>
          <w:bCs/>
        </w:rPr>
      </w:pPr>
    </w:p>
    <w:p w:rsidR="005B5944" w:rsidRPr="00BE1B08" w:rsidRDefault="00A214F7" w:rsidP="005B5944">
      <w:pPr>
        <w:pStyle w:val="Default"/>
        <w:rPr>
          <w:rFonts w:asciiTheme="minorHAnsi" w:hAnsiTheme="minorHAnsi"/>
        </w:rPr>
      </w:pPr>
      <w:r w:rsidRPr="00BE1B08">
        <w:rPr>
          <w:rFonts w:asciiTheme="minorHAnsi" w:hAnsiTheme="minorHAnsi"/>
          <w:b/>
          <w:bCs/>
        </w:rPr>
        <w:t xml:space="preserve">Encourage </w:t>
      </w:r>
      <w:r w:rsidR="005B5944" w:rsidRPr="00BE1B08">
        <w:rPr>
          <w:rFonts w:asciiTheme="minorHAnsi" w:hAnsiTheme="minorHAnsi"/>
        </w:rPr>
        <w:t xml:space="preserve">APPF Member States to </w:t>
      </w:r>
      <w:r w:rsidR="00444E14" w:rsidRPr="00BE1B08">
        <w:rPr>
          <w:rFonts w:asciiTheme="minorHAnsi" w:hAnsiTheme="minorHAnsi"/>
        </w:rPr>
        <w:t>increase the number of youth and adults who have relevant skills, including technical and vocational skills, for employment, decent jobs and entrepreneurship</w:t>
      </w:r>
      <w:r w:rsidR="005B5944" w:rsidRPr="00BE1B08">
        <w:rPr>
          <w:rFonts w:asciiTheme="minorHAnsi" w:hAnsiTheme="minorHAnsi"/>
        </w:rPr>
        <w:t>;</w:t>
      </w:r>
      <w:r w:rsidR="005B5944" w:rsidRPr="00BE1B08">
        <w:rPr>
          <w:rFonts w:asciiTheme="minorHAnsi" w:hAnsiTheme="minorHAnsi"/>
          <w:b/>
          <w:bCs/>
        </w:rPr>
        <w:t xml:space="preserve"> </w:t>
      </w:r>
    </w:p>
    <w:p w:rsidR="005B5944" w:rsidRPr="00BE1B08" w:rsidRDefault="005B5944" w:rsidP="005B5944">
      <w:pPr>
        <w:pStyle w:val="Default"/>
        <w:rPr>
          <w:rFonts w:asciiTheme="minorHAnsi" w:hAnsiTheme="minorHAnsi"/>
          <w:b/>
          <w:bCs/>
        </w:rPr>
      </w:pPr>
    </w:p>
    <w:p w:rsidR="00B43B70" w:rsidRPr="00BE1B08" w:rsidRDefault="00B43B70" w:rsidP="005B5944">
      <w:pPr>
        <w:pStyle w:val="Default"/>
        <w:rPr>
          <w:rFonts w:asciiTheme="minorHAnsi" w:hAnsiTheme="minorHAnsi"/>
          <w:b/>
          <w:bCs/>
        </w:rPr>
      </w:pPr>
      <w:r w:rsidRPr="00BE1B08">
        <w:rPr>
          <w:rFonts w:asciiTheme="minorHAnsi" w:hAnsiTheme="minorHAnsi"/>
          <w:b/>
          <w:bCs/>
        </w:rPr>
        <w:t xml:space="preserve">Encourage </w:t>
      </w:r>
      <w:r w:rsidRPr="00BE1B08">
        <w:rPr>
          <w:rFonts w:asciiTheme="minorHAnsi" w:hAnsiTheme="minorHAnsi"/>
          <w:bCs/>
        </w:rPr>
        <w:t>APPF Member States</w:t>
      </w:r>
      <w:r w:rsidRPr="00BE1B08">
        <w:rPr>
          <w:rFonts w:asciiTheme="minorHAnsi" w:hAnsiTheme="minorHAnsi"/>
          <w:b/>
          <w:bCs/>
        </w:rPr>
        <w:t xml:space="preserve"> </w:t>
      </w:r>
      <w:r w:rsidRPr="00BE1B08">
        <w:rPr>
          <w:rFonts w:asciiTheme="minorHAnsi" w:hAnsiTheme="minorHAnsi"/>
          <w:bCs/>
        </w:rPr>
        <w:t>to</w:t>
      </w:r>
      <w:r w:rsidRPr="00BE1B08">
        <w:rPr>
          <w:rFonts w:asciiTheme="minorHAnsi" w:hAnsiTheme="minorHAnsi"/>
          <w:b/>
          <w:bCs/>
        </w:rPr>
        <w:t xml:space="preserve"> </w:t>
      </w:r>
      <w:r w:rsidRPr="00BE1B08">
        <w:rPr>
          <w:rFonts w:asciiTheme="minorHAnsi" w:hAnsiTheme="minorHAnsi"/>
        </w:rPr>
        <w:t>promote education in Science, Technology, Engineering, Arts and Math (STEAM)</w:t>
      </w:r>
      <w:r w:rsidR="00034745" w:rsidRPr="00BE1B08">
        <w:rPr>
          <w:rFonts w:asciiTheme="minorHAnsi" w:hAnsiTheme="minorHAnsi"/>
        </w:rPr>
        <w:t xml:space="preserve">, focusing on </w:t>
      </w:r>
      <w:r w:rsidR="00E01A0B" w:rsidRPr="00BE1B08">
        <w:rPr>
          <w:rFonts w:asciiTheme="minorHAnsi" w:hAnsiTheme="minorHAnsi"/>
        </w:rPr>
        <w:t xml:space="preserve">women and </w:t>
      </w:r>
      <w:r w:rsidR="00034745" w:rsidRPr="00BE1B08">
        <w:rPr>
          <w:rFonts w:asciiTheme="minorHAnsi" w:hAnsiTheme="minorHAnsi"/>
        </w:rPr>
        <w:t>girl’s participation,</w:t>
      </w:r>
      <w:r w:rsidRPr="00BE1B08">
        <w:rPr>
          <w:rFonts w:asciiTheme="minorHAnsi" w:hAnsiTheme="minorHAnsi"/>
        </w:rPr>
        <w:t xml:space="preserve"> through a comprehensive and integrated approach given their cross-cutting nature and relevance in real-world applications;</w:t>
      </w:r>
    </w:p>
    <w:p w:rsidR="00B43B70" w:rsidRPr="00BE1B08" w:rsidRDefault="00B43B70" w:rsidP="00B43B70">
      <w:pPr>
        <w:pStyle w:val="Default"/>
        <w:rPr>
          <w:rFonts w:asciiTheme="minorHAnsi" w:hAnsiTheme="minorHAnsi"/>
          <w:b/>
          <w:bCs/>
        </w:rPr>
      </w:pPr>
    </w:p>
    <w:p w:rsidR="00B43B70" w:rsidRPr="00BE1B08" w:rsidRDefault="00B43B70" w:rsidP="00B43B70">
      <w:pPr>
        <w:pStyle w:val="Default"/>
        <w:rPr>
          <w:rFonts w:asciiTheme="minorHAnsi" w:hAnsiTheme="minorHAnsi"/>
          <w:b/>
          <w:bCs/>
        </w:rPr>
      </w:pPr>
      <w:r w:rsidRPr="00BE1B08">
        <w:rPr>
          <w:rFonts w:asciiTheme="minorHAnsi" w:hAnsiTheme="minorHAnsi"/>
          <w:b/>
          <w:bCs/>
        </w:rPr>
        <w:t xml:space="preserve">Encourage </w:t>
      </w:r>
      <w:r w:rsidRPr="00BE1B08">
        <w:rPr>
          <w:rFonts w:asciiTheme="minorHAnsi" w:hAnsiTheme="minorHAnsi"/>
          <w:bCs/>
        </w:rPr>
        <w:t xml:space="preserve">APPF Member States to promote work placements, apprenticeships and scholarships for women </w:t>
      </w:r>
      <w:r w:rsidR="00E01A0B" w:rsidRPr="00BE1B08">
        <w:rPr>
          <w:rFonts w:asciiTheme="minorHAnsi" w:hAnsiTheme="minorHAnsi"/>
          <w:bCs/>
        </w:rPr>
        <w:t xml:space="preserve">and girls </w:t>
      </w:r>
      <w:r w:rsidRPr="00BE1B08">
        <w:rPr>
          <w:rFonts w:asciiTheme="minorHAnsi" w:hAnsiTheme="minorHAnsi"/>
          <w:bCs/>
        </w:rPr>
        <w:t xml:space="preserve">to </w:t>
      </w:r>
      <w:r w:rsidR="0099636B" w:rsidRPr="00BE1B08">
        <w:rPr>
          <w:rFonts w:asciiTheme="minorHAnsi" w:hAnsiTheme="minorHAnsi"/>
          <w:bCs/>
        </w:rPr>
        <w:t xml:space="preserve">succeed in the full range of </w:t>
      </w:r>
      <w:r w:rsidR="003F4F8D" w:rsidRPr="00BE1B08">
        <w:rPr>
          <w:rFonts w:asciiTheme="minorHAnsi" w:hAnsiTheme="minorHAnsi"/>
          <w:bCs/>
        </w:rPr>
        <w:t xml:space="preserve">STEAM </w:t>
      </w:r>
      <w:r w:rsidRPr="00BE1B08">
        <w:rPr>
          <w:rFonts w:asciiTheme="minorHAnsi" w:hAnsiTheme="minorHAnsi"/>
          <w:bCs/>
        </w:rPr>
        <w:t>jobs</w:t>
      </w:r>
      <w:r w:rsidR="003F4F8D" w:rsidRPr="00BE1B08">
        <w:rPr>
          <w:rFonts w:asciiTheme="minorHAnsi" w:hAnsiTheme="minorHAnsi"/>
          <w:b/>
          <w:bCs/>
        </w:rPr>
        <w:t>;</w:t>
      </w:r>
    </w:p>
    <w:p w:rsidR="00B43B70" w:rsidRPr="00BE1B08" w:rsidRDefault="00B43B70" w:rsidP="005B5944">
      <w:pPr>
        <w:pStyle w:val="Default"/>
        <w:rPr>
          <w:rFonts w:asciiTheme="minorHAnsi" w:hAnsiTheme="minorHAnsi"/>
          <w:b/>
          <w:bCs/>
        </w:rPr>
      </w:pPr>
    </w:p>
    <w:p w:rsidR="003F4F8D" w:rsidRPr="00BE1B08" w:rsidRDefault="003F4F8D" w:rsidP="003F4F8D">
      <w:pPr>
        <w:pStyle w:val="Default"/>
        <w:rPr>
          <w:rFonts w:asciiTheme="minorHAnsi" w:hAnsiTheme="minorHAnsi"/>
          <w:b/>
          <w:bCs/>
        </w:rPr>
      </w:pPr>
      <w:r w:rsidRPr="00BE1B08">
        <w:rPr>
          <w:rFonts w:asciiTheme="minorHAnsi" w:hAnsiTheme="minorHAnsi"/>
          <w:b/>
          <w:bCs/>
        </w:rPr>
        <w:t xml:space="preserve">Encourage </w:t>
      </w:r>
      <w:r w:rsidRPr="00BE1B08">
        <w:rPr>
          <w:rFonts w:asciiTheme="minorHAnsi" w:hAnsiTheme="minorHAnsi"/>
          <w:bCs/>
        </w:rPr>
        <w:t>APPF Member States to enable women and men to pursue and complete tertiary studies in areas of advanced technology and in those key subjects that are driving the digital transformation</w:t>
      </w:r>
      <w:r w:rsidRPr="00BE1B08">
        <w:rPr>
          <w:rFonts w:asciiTheme="minorHAnsi" w:hAnsiTheme="minorHAnsi"/>
          <w:b/>
          <w:bCs/>
        </w:rPr>
        <w:t>.</w:t>
      </w:r>
    </w:p>
    <w:p w:rsidR="00A30063" w:rsidRDefault="00A30063" w:rsidP="005B5944">
      <w:pPr>
        <w:pStyle w:val="Default"/>
        <w:rPr>
          <w:b/>
          <w:bCs/>
        </w:rPr>
      </w:pPr>
    </w:p>
    <w:p w:rsidR="00552556" w:rsidRDefault="00552556" w:rsidP="005B5944">
      <w:pPr>
        <w:pStyle w:val="Default"/>
        <w:rPr>
          <w:b/>
          <w:bCs/>
        </w:rPr>
      </w:pPr>
    </w:p>
    <w:p w:rsidR="00552556" w:rsidRDefault="00552556" w:rsidP="00552556">
      <w:pPr>
        <w:pStyle w:val="Default"/>
        <w:jc w:val="center"/>
        <w:rPr>
          <w:b/>
          <w:bCs/>
        </w:rPr>
      </w:pPr>
      <w:r>
        <w:rPr>
          <w:b/>
          <w:bCs/>
        </w:rPr>
        <w:t>-------------------------</w:t>
      </w:r>
      <w:bookmarkStart w:id="0" w:name="_GoBack"/>
      <w:bookmarkEnd w:id="0"/>
    </w:p>
    <w:sectPr w:rsidR="00552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44"/>
    <w:rsid w:val="00025F8B"/>
    <w:rsid w:val="00034745"/>
    <w:rsid w:val="000E7AC4"/>
    <w:rsid w:val="001A6560"/>
    <w:rsid w:val="0022576A"/>
    <w:rsid w:val="00255049"/>
    <w:rsid w:val="0026684A"/>
    <w:rsid w:val="00300D1E"/>
    <w:rsid w:val="003F0046"/>
    <w:rsid w:val="003F4F8D"/>
    <w:rsid w:val="00444E14"/>
    <w:rsid w:val="004776A5"/>
    <w:rsid w:val="00552556"/>
    <w:rsid w:val="005B5944"/>
    <w:rsid w:val="005F0D99"/>
    <w:rsid w:val="0073464C"/>
    <w:rsid w:val="00792127"/>
    <w:rsid w:val="008009CF"/>
    <w:rsid w:val="008071D4"/>
    <w:rsid w:val="008365FE"/>
    <w:rsid w:val="00841D1E"/>
    <w:rsid w:val="00903D1E"/>
    <w:rsid w:val="009109CC"/>
    <w:rsid w:val="00924940"/>
    <w:rsid w:val="00930E8E"/>
    <w:rsid w:val="0099636B"/>
    <w:rsid w:val="009E258A"/>
    <w:rsid w:val="00A214F7"/>
    <w:rsid w:val="00A30063"/>
    <w:rsid w:val="00A574E0"/>
    <w:rsid w:val="00A77D80"/>
    <w:rsid w:val="00B028FF"/>
    <w:rsid w:val="00B43B70"/>
    <w:rsid w:val="00B70FE5"/>
    <w:rsid w:val="00B974F5"/>
    <w:rsid w:val="00BA09CE"/>
    <w:rsid w:val="00BE1B08"/>
    <w:rsid w:val="00CE61D6"/>
    <w:rsid w:val="00E01A0B"/>
    <w:rsid w:val="00E45A44"/>
    <w:rsid w:val="00E95E64"/>
    <w:rsid w:val="00F427D6"/>
    <w:rsid w:val="00FB024A"/>
    <w:rsid w:val="00FC05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944"/>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30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8E"/>
    <w:rPr>
      <w:rFonts w:ascii="Segoe UI" w:hAnsi="Segoe UI" w:cs="Segoe UI"/>
      <w:sz w:val="18"/>
      <w:szCs w:val="18"/>
    </w:rPr>
  </w:style>
  <w:style w:type="character" w:styleId="CommentReference">
    <w:name w:val="annotation reference"/>
    <w:basedOn w:val="DefaultParagraphFont"/>
    <w:uiPriority w:val="99"/>
    <w:semiHidden/>
    <w:unhideWhenUsed/>
    <w:rsid w:val="0026684A"/>
    <w:rPr>
      <w:sz w:val="16"/>
      <w:szCs w:val="16"/>
    </w:rPr>
  </w:style>
  <w:style w:type="paragraph" w:styleId="CommentText">
    <w:name w:val="annotation text"/>
    <w:basedOn w:val="Normal"/>
    <w:link w:val="CommentTextChar"/>
    <w:uiPriority w:val="99"/>
    <w:semiHidden/>
    <w:unhideWhenUsed/>
    <w:rsid w:val="0026684A"/>
    <w:pPr>
      <w:spacing w:line="240" w:lineRule="auto"/>
    </w:pPr>
    <w:rPr>
      <w:sz w:val="20"/>
      <w:szCs w:val="20"/>
    </w:rPr>
  </w:style>
  <w:style w:type="character" w:customStyle="1" w:styleId="CommentTextChar">
    <w:name w:val="Comment Text Char"/>
    <w:basedOn w:val="DefaultParagraphFont"/>
    <w:link w:val="CommentText"/>
    <w:uiPriority w:val="99"/>
    <w:semiHidden/>
    <w:rsid w:val="0026684A"/>
    <w:rPr>
      <w:sz w:val="20"/>
      <w:szCs w:val="20"/>
    </w:rPr>
  </w:style>
  <w:style w:type="paragraph" w:styleId="CommentSubject">
    <w:name w:val="annotation subject"/>
    <w:basedOn w:val="CommentText"/>
    <w:next w:val="CommentText"/>
    <w:link w:val="CommentSubjectChar"/>
    <w:uiPriority w:val="99"/>
    <w:semiHidden/>
    <w:unhideWhenUsed/>
    <w:rsid w:val="0026684A"/>
    <w:rPr>
      <w:b/>
      <w:bCs/>
    </w:rPr>
  </w:style>
  <w:style w:type="character" w:customStyle="1" w:styleId="CommentSubjectChar">
    <w:name w:val="Comment Subject Char"/>
    <w:basedOn w:val="CommentTextChar"/>
    <w:link w:val="CommentSubject"/>
    <w:uiPriority w:val="99"/>
    <w:semiHidden/>
    <w:rsid w:val="0026684A"/>
    <w:rPr>
      <w:b/>
      <w:bCs/>
      <w:sz w:val="20"/>
      <w:szCs w:val="20"/>
    </w:rPr>
  </w:style>
  <w:style w:type="paragraph" w:styleId="Revision">
    <w:name w:val="Revision"/>
    <w:hidden/>
    <w:uiPriority w:val="99"/>
    <w:semiHidden/>
    <w:rsid w:val="002668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944"/>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930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E8E"/>
    <w:rPr>
      <w:rFonts w:ascii="Segoe UI" w:hAnsi="Segoe UI" w:cs="Segoe UI"/>
      <w:sz w:val="18"/>
      <w:szCs w:val="18"/>
    </w:rPr>
  </w:style>
  <w:style w:type="character" w:styleId="CommentReference">
    <w:name w:val="annotation reference"/>
    <w:basedOn w:val="DefaultParagraphFont"/>
    <w:uiPriority w:val="99"/>
    <w:semiHidden/>
    <w:unhideWhenUsed/>
    <w:rsid w:val="0026684A"/>
    <w:rPr>
      <w:sz w:val="16"/>
      <w:szCs w:val="16"/>
    </w:rPr>
  </w:style>
  <w:style w:type="paragraph" w:styleId="CommentText">
    <w:name w:val="annotation text"/>
    <w:basedOn w:val="Normal"/>
    <w:link w:val="CommentTextChar"/>
    <w:uiPriority w:val="99"/>
    <w:semiHidden/>
    <w:unhideWhenUsed/>
    <w:rsid w:val="0026684A"/>
    <w:pPr>
      <w:spacing w:line="240" w:lineRule="auto"/>
    </w:pPr>
    <w:rPr>
      <w:sz w:val="20"/>
      <w:szCs w:val="20"/>
    </w:rPr>
  </w:style>
  <w:style w:type="character" w:customStyle="1" w:styleId="CommentTextChar">
    <w:name w:val="Comment Text Char"/>
    <w:basedOn w:val="DefaultParagraphFont"/>
    <w:link w:val="CommentText"/>
    <w:uiPriority w:val="99"/>
    <w:semiHidden/>
    <w:rsid w:val="0026684A"/>
    <w:rPr>
      <w:sz w:val="20"/>
      <w:szCs w:val="20"/>
    </w:rPr>
  </w:style>
  <w:style w:type="paragraph" w:styleId="CommentSubject">
    <w:name w:val="annotation subject"/>
    <w:basedOn w:val="CommentText"/>
    <w:next w:val="CommentText"/>
    <w:link w:val="CommentSubjectChar"/>
    <w:uiPriority w:val="99"/>
    <w:semiHidden/>
    <w:unhideWhenUsed/>
    <w:rsid w:val="0026684A"/>
    <w:rPr>
      <w:b/>
      <w:bCs/>
    </w:rPr>
  </w:style>
  <w:style w:type="character" w:customStyle="1" w:styleId="CommentSubjectChar">
    <w:name w:val="Comment Subject Char"/>
    <w:basedOn w:val="CommentTextChar"/>
    <w:link w:val="CommentSubject"/>
    <w:uiPriority w:val="99"/>
    <w:semiHidden/>
    <w:rsid w:val="0026684A"/>
    <w:rPr>
      <w:b/>
      <w:bCs/>
      <w:sz w:val="20"/>
      <w:szCs w:val="20"/>
    </w:rPr>
  </w:style>
  <w:style w:type="paragraph" w:styleId="Revision">
    <w:name w:val="Revision"/>
    <w:hidden/>
    <w:uiPriority w:val="99"/>
    <w:semiHidden/>
    <w:rsid w:val="00266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Nondita</dc:creator>
  <cp:keywords/>
  <dc:description/>
  <cp:lastModifiedBy>Catchpole, James (REPS)</cp:lastModifiedBy>
  <cp:revision>5</cp:revision>
  <cp:lastPrinted>2018-12-13T03:59:00Z</cp:lastPrinted>
  <dcterms:created xsi:type="dcterms:W3CDTF">2018-12-12T22:29:00Z</dcterms:created>
  <dcterms:modified xsi:type="dcterms:W3CDTF">2018-12-19T06:16:00Z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9d4bae04-68f0-4571-966b-d9b4ae22d99e</vt:lpwstr>
  </property>
  <property fmtid="{D5CDD505-2E9C-101B-9397-08002B2CF9AE}" pid="3" name="SEC">
    <vt:lpwstr>UNCLASSIFIED</vt:lpwstr>
  </property>
  <property fmtid="{D5CDD505-2E9C-101B-9397-08002B2CF9AE}" pid="4" name="DLM">
    <vt:lpwstr>No DLM</vt:lpwstr>
  </property>
</Properties>
</file>